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C68" w:rsidRPr="00F43B76" w:rsidRDefault="0055308A" w:rsidP="00F43B76">
      <w:pPr>
        <w:spacing w:after="0" w:line="240" w:lineRule="auto"/>
        <w:ind w:left="6521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43B7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Приложение № 1</w:t>
      </w:r>
    </w:p>
    <w:p w:rsidR="003343F1" w:rsidRPr="00F43B76" w:rsidRDefault="003343F1" w:rsidP="00F43B76">
      <w:pPr>
        <w:spacing w:after="0" w:line="240" w:lineRule="auto"/>
        <w:ind w:left="6521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43B7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 письму ФНС России</w:t>
      </w:r>
      <w:r w:rsidRPr="00F43B7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</w:p>
    <w:p w:rsidR="003343F1" w:rsidRPr="00F43B76" w:rsidRDefault="003343F1" w:rsidP="00F43B76">
      <w:pPr>
        <w:spacing w:after="0" w:line="240" w:lineRule="auto"/>
        <w:ind w:left="6521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43B7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от </w:t>
      </w:r>
      <w:proofErr w:type="gramStart"/>
      <w:r w:rsidRPr="00F43B7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«</w:t>
      </w:r>
      <w:r w:rsidR="00C8550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21</w:t>
      </w:r>
      <w:proofErr w:type="gramEnd"/>
      <w:r w:rsidR="00C8550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F43B7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 </w:t>
      </w:r>
      <w:r w:rsidR="00C8550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января</w:t>
      </w:r>
      <w:r w:rsidR="005303A1" w:rsidRPr="00F43B7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F43B7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2026</w:t>
      </w:r>
      <w:r w:rsidR="005303A1" w:rsidRPr="00F43B7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F43B7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г.</w:t>
      </w:r>
      <w:r w:rsidRPr="00F43B7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</w:p>
    <w:p w:rsidR="003343F1" w:rsidRPr="00F43B76" w:rsidRDefault="003343F1" w:rsidP="00F43B76">
      <w:pPr>
        <w:spacing w:after="0" w:line="240" w:lineRule="auto"/>
        <w:ind w:left="6521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43B7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№ </w:t>
      </w:r>
      <w:r w:rsidR="00C85502" w:rsidRPr="00C8550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БС-36-21/316@ </w:t>
      </w:r>
      <w:bookmarkStart w:id="0" w:name="_GoBack"/>
      <w:bookmarkEnd w:id="0"/>
      <w:r w:rsidRPr="00F43B7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</w:p>
    <w:p w:rsidR="003343F1" w:rsidRPr="00F43B76" w:rsidRDefault="003343F1" w:rsidP="00F43B76">
      <w:pPr>
        <w:pStyle w:val="Default"/>
        <w:ind w:firstLine="709"/>
        <w:jc w:val="center"/>
        <w:rPr>
          <w:sz w:val="28"/>
          <w:szCs w:val="28"/>
        </w:rPr>
      </w:pPr>
    </w:p>
    <w:p w:rsidR="005303A1" w:rsidRPr="00F43B76" w:rsidRDefault="00E9193C" w:rsidP="00F43B76">
      <w:pPr>
        <w:pStyle w:val="Default"/>
        <w:ind w:firstLine="708"/>
        <w:jc w:val="both"/>
        <w:rPr>
          <w:sz w:val="28"/>
          <w:szCs w:val="28"/>
        </w:rPr>
      </w:pPr>
      <w:r w:rsidRPr="00F43B76">
        <w:rPr>
          <w:sz w:val="28"/>
          <w:szCs w:val="28"/>
        </w:rPr>
        <w:t>Рекомендуемый п</w:t>
      </w:r>
      <w:r w:rsidR="005303A1" w:rsidRPr="00F43B76">
        <w:rPr>
          <w:sz w:val="28"/>
          <w:szCs w:val="28"/>
        </w:rPr>
        <w:t xml:space="preserve">еречень </w:t>
      </w:r>
      <w:r w:rsidR="00E17BE4">
        <w:rPr>
          <w:sz w:val="28"/>
          <w:szCs w:val="28"/>
        </w:rPr>
        <w:t xml:space="preserve">дополнительных </w:t>
      </w:r>
      <w:r w:rsidR="005303A1" w:rsidRPr="00F43B76">
        <w:rPr>
          <w:sz w:val="28"/>
          <w:szCs w:val="28"/>
        </w:rPr>
        <w:t>документов</w:t>
      </w:r>
      <w:r w:rsidR="00CB5DA0">
        <w:rPr>
          <w:rStyle w:val="ac"/>
          <w:sz w:val="28"/>
          <w:szCs w:val="28"/>
        </w:rPr>
        <w:footnoteReference w:id="1"/>
      </w:r>
      <w:r w:rsidR="005303A1" w:rsidRPr="00F43B76">
        <w:rPr>
          <w:sz w:val="28"/>
          <w:szCs w:val="28"/>
        </w:rPr>
        <w:t xml:space="preserve"> по вопросам, касающимся определения налоговыми органами транспортных средств</w:t>
      </w:r>
      <w:r w:rsidR="00AE77D6">
        <w:rPr>
          <w:sz w:val="28"/>
          <w:szCs w:val="28"/>
        </w:rPr>
        <w:t xml:space="preserve"> и</w:t>
      </w:r>
      <w:r w:rsidR="005303A1" w:rsidRPr="00F43B76">
        <w:rPr>
          <w:sz w:val="28"/>
          <w:szCs w:val="28"/>
        </w:rPr>
        <w:t xml:space="preserve"> объектов недвижимо</w:t>
      </w:r>
      <w:r w:rsidR="00AE77D6">
        <w:rPr>
          <w:sz w:val="28"/>
          <w:szCs w:val="28"/>
        </w:rPr>
        <w:t>сти,</w:t>
      </w:r>
      <w:r w:rsidR="005303A1" w:rsidRPr="00F43B76">
        <w:rPr>
          <w:sz w:val="28"/>
          <w:szCs w:val="28"/>
        </w:rPr>
        <w:t xml:space="preserve"> не признаваемых объектами налогообложения</w:t>
      </w:r>
    </w:p>
    <w:p w:rsidR="005303A1" w:rsidRPr="00F43B76" w:rsidRDefault="005303A1" w:rsidP="00F43B76">
      <w:pPr>
        <w:pStyle w:val="Default"/>
        <w:jc w:val="both"/>
        <w:rPr>
          <w:sz w:val="28"/>
          <w:szCs w:val="28"/>
        </w:rPr>
      </w:pPr>
    </w:p>
    <w:p w:rsidR="00705CC8" w:rsidRDefault="00705CC8" w:rsidP="00652968">
      <w:pPr>
        <w:pStyle w:val="Default"/>
        <w:spacing w:before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15D26">
        <w:rPr>
          <w:sz w:val="28"/>
          <w:szCs w:val="28"/>
        </w:rPr>
        <w:t xml:space="preserve">Приказ Росавиации от 06.02.2024 </w:t>
      </w:r>
      <w:r>
        <w:rPr>
          <w:sz w:val="28"/>
          <w:szCs w:val="28"/>
        </w:rPr>
        <w:t>№</w:t>
      </w:r>
      <w:r w:rsidRPr="00715D26">
        <w:rPr>
          <w:sz w:val="28"/>
          <w:szCs w:val="28"/>
        </w:rPr>
        <w:t xml:space="preserve"> 124-П</w:t>
      </w:r>
      <w:r>
        <w:rPr>
          <w:sz w:val="28"/>
          <w:szCs w:val="28"/>
        </w:rPr>
        <w:t xml:space="preserve"> «</w:t>
      </w:r>
      <w:r w:rsidRPr="00715D26">
        <w:rPr>
          <w:sz w:val="28"/>
          <w:szCs w:val="28"/>
        </w:rPr>
        <w:t xml:space="preserve">Об утверждении Административного регламента Федерального агентства воздушного транспорта по предоставлению государственной услуги </w:t>
      </w:r>
      <w:r w:rsidR="00594004">
        <w:rPr>
          <w:sz w:val="28"/>
          <w:szCs w:val="28"/>
        </w:rPr>
        <w:t>«</w:t>
      </w:r>
      <w:r w:rsidRPr="00715D26">
        <w:rPr>
          <w:sz w:val="28"/>
          <w:szCs w:val="28"/>
        </w:rPr>
        <w:t>Государственная регистрация гражданских воздушных судов</w:t>
      </w:r>
      <w:r>
        <w:rPr>
          <w:sz w:val="28"/>
          <w:szCs w:val="28"/>
        </w:rPr>
        <w:t xml:space="preserve">»; </w:t>
      </w:r>
    </w:p>
    <w:p w:rsidR="00705CC8" w:rsidRDefault="00705CC8" w:rsidP="00652968">
      <w:pPr>
        <w:pStyle w:val="Default"/>
        <w:spacing w:before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42F71">
        <w:rPr>
          <w:sz w:val="28"/>
          <w:szCs w:val="28"/>
        </w:rPr>
        <w:t xml:space="preserve">Письмо Минфина России от 31.01.2024 </w:t>
      </w:r>
      <w:r>
        <w:rPr>
          <w:sz w:val="28"/>
          <w:szCs w:val="28"/>
        </w:rPr>
        <w:t>№</w:t>
      </w:r>
      <w:r w:rsidRPr="00F42F71">
        <w:rPr>
          <w:sz w:val="28"/>
          <w:szCs w:val="28"/>
        </w:rPr>
        <w:t xml:space="preserve"> 03-05-05-01/7879</w:t>
      </w:r>
      <w:r>
        <w:rPr>
          <w:sz w:val="28"/>
          <w:szCs w:val="28"/>
        </w:rPr>
        <w:t xml:space="preserve"> </w:t>
      </w:r>
      <w:r w:rsidRPr="00F42F71">
        <w:rPr>
          <w:sz w:val="28"/>
          <w:szCs w:val="28"/>
        </w:rPr>
        <w:t>по вопросу налогообложения единого недвижимого комплекса, в состав которого включен объект культурного наследия народов Российской</w:t>
      </w:r>
      <w:r w:rsidR="00F20593">
        <w:rPr>
          <w:sz w:val="28"/>
          <w:szCs w:val="28"/>
        </w:rPr>
        <w:t xml:space="preserve"> Федерации</w:t>
      </w:r>
      <w:r>
        <w:rPr>
          <w:sz w:val="28"/>
          <w:szCs w:val="28"/>
        </w:rPr>
        <w:t xml:space="preserve">; </w:t>
      </w:r>
    </w:p>
    <w:p w:rsidR="00705CC8" w:rsidRDefault="00705CC8" w:rsidP="00652968">
      <w:pPr>
        <w:pStyle w:val="Default"/>
        <w:spacing w:before="120"/>
        <w:ind w:firstLine="708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3. </w:t>
      </w:r>
      <w:r w:rsidRPr="00D16518">
        <w:rPr>
          <w:sz w:val="28"/>
          <w:szCs w:val="28"/>
        </w:rPr>
        <w:t xml:space="preserve">Письмо Минфина России от 20.06.2024 </w:t>
      </w:r>
      <w:r>
        <w:rPr>
          <w:sz w:val="28"/>
          <w:szCs w:val="28"/>
        </w:rPr>
        <w:t>№</w:t>
      </w:r>
      <w:r w:rsidRPr="00D16518">
        <w:rPr>
          <w:sz w:val="28"/>
          <w:szCs w:val="28"/>
        </w:rPr>
        <w:t xml:space="preserve"> 03-05-06-04/57144</w:t>
      </w:r>
      <w:r>
        <w:rPr>
          <w:sz w:val="28"/>
          <w:szCs w:val="28"/>
        </w:rPr>
        <w:t xml:space="preserve"> </w:t>
      </w:r>
      <w:r w:rsidRPr="00D16518">
        <w:rPr>
          <w:sz w:val="28"/>
          <w:szCs w:val="28"/>
        </w:rPr>
        <w:t xml:space="preserve">по вопросу </w:t>
      </w:r>
      <w:r w:rsidR="00F20593">
        <w:rPr>
          <w:sz w:val="28"/>
          <w:szCs w:val="28"/>
        </w:rPr>
        <w:t xml:space="preserve">налогообложения </w:t>
      </w:r>
      <w:r w:rsidRPr="00D16518">
        <w:rPr>
          <w:sz w:val="28"/>
          <w:szCs w:val="28"/>
        </w:rPr>
        <w:t>промыслового речного судна</w:t>
      </w:r>
      <w:r>
        <w:rPr>
          <w:sz w:val="28"/>
          <w:szCs w:val="28"/>
        </w:rPr>
        <w:t>;</w:t>
      </w:r>
    </w:p>
    <w:p w:rsidR="00705CC8" w:rsidRDefault="00705CC8" w:rsidP="00652968">
      <w:pPr>
        <w:pStyle w:val="Default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42C8D">
        <w:rPr>
          <w:sz w:val="28"/>
          <w:szCs w:val="28"/>
        </w:rPr>
        <w:t xml:space="preserve">Письмо Минфина России от 27.05.2025 </w:t>
      </w:r>
      <w:r>
        <w:rPr>
          <w:sz w:val="28"/>
          <w:szCs w:val="28"/>
        </w:rPr>
        <w:t>№</w:t>
      </w:r>
      <w:r w:rsidRPr="00B42C8D">
        <w:rPr>
          <w:sz w:val="28"/>
          <w:szCs w:val="28"/>
        </w:rPr>
        <w:t xml:space="preserve"> 03-05-06-03/52038</w:t>
      </w:r>
      <w:r>
        <w:rPr>
          <w:sz w:val="28"/>
          <w:szCs w:val="28"/>
        </w:rPr>
        <w:t xml:space="preserve"> </w:t>
      </w:r>
      <w:r w:rsidRPr="00B42C8D">
        <w:rPr>
          <w:sz w:val="28"/>
          <w:szCs w:val="28"/>
        </w:rPr>
        <w:t>по вопросу налогообложения земельного участка под многоквартирным домом</w:t>
      </w:r>
      <w:r w:rsidR="00B55F30">
        <w:rPr>
          <w:sz w:val="28"/>
          <w:szCs w:val="28"/>
        </w:rPr>
        <w:t>;</w:t>
      </w:r>
    </w:p>
    <w:p w:rsidR="0055308A" w:rsidRDefault="00705CC8" w:rsidP="00652968">
      <w:pPr>
        <w:pStyle w:val="Default"/>
        <w:spacing w:before="120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5.</w:t>
      </w:r>
      <w:r w:rsidR="00F43B76" w:rsidRPr="00E17BE4">
        <w:rPr>
          <w:color w:val="auto"/>
          <w:sz w:val="28"/>
          <w:szCs w:val="28"/>
        </w:rPr>
        <w:t xml:space="preserve"> </w:t>
      </w:r>
      <w:r w:rsidR="00E17BE4" w:rsidRPr="00E17BE4">
        <w:rPr>
          <w:color w:val="auto"/>
          <w:sz w:val="28"/>
          <w:szCs w:val="28"/>
        </w:rPr>
        <w:t xml:space="preserve">Письмо ФНС России от 18.01.2021 № БС-4-21/335@ </w:t>
      </w:r>
      <w:r w:rsidR="00594004">
        <w:rPr>
          <w:color w:val="auto"/>
          <w:sz w:val="28"/>
          <w:szCs w:val="28"/>
        </w:rPr>
        <w:t xml:space="preserve">о </w:t>
      </w:r>
      <w:r w:rsidR="00F20593">
        <w:rPr>
          <w:color w:val="auto"/>
          <w:sz w:val="28"/>
          <w:szCs w:val="28"/>
        </w:rPr>
        <w:t>налогообложени</w:t>
      </w:r>
      <w:r w:rsidR="00594004">
        <w:rPr>
          <w:color w:val="auto"/>
          <w:sz w:val="28"/>
          <w:szCs w:val="28"/>
        </w:rPr>
        <w:t>и</w:t>
      </w:r>
      <w:r w:rsidR="00F20593">
        <w:rPr>
          <w:color w:val="auto"/>
          <w:sz w:val="28"/>
          <w:szCs w:val="28"/>
        </w:rPr>
        <w:t xml:space="preserve"> </w:t>
      </w:r>
      <w:r w:rsidR="00E17BE4" w:rsidRPr="00E17BE4">
        <w:rPr>
          <w:color w:val="auto"/>
          <w:sz w:val="28"/>
          <w:szCs w:val="28"/>
        </w:rPr>
        <w:t xml:space="preserve">транспортных средств, указанных в </w:t>
      </w:r>
      <w:hyperlink r:id="rId7" w:history="1">
        <w:r w:rsidR="00E17BE4" w:rsidRPr="00E17BE4">
          <w:rPr>
            <w:rStyle w:val="a9"/>
            <w:color w:val="auto"/>
            <w:sz w:val="28"/>
            <w:szCs w:val="28"/>
            <w:u w:val="none"/>
          </w:rPr>
          <w:t>подпункте 2 пункта 2 статьи 358</w:t>
        </w:r>
      </w:hyperlink>
      <w:r w:rsidR="00E17BE4" w:rsidRPr="00E17BE4">
        <w:rPr>
          <w:color w:val="auto"/>
          <w:sz w:val="28"/>
          <w:szCs w:val="28"/>
        </w:rPr>
        <w:t xml:space="preserve"> Налогового кодекса Российской Федерации</w:t>
      </w:r>
      <w:r w:rsidR="0055308A" w:rsidRPr="00E17BE4">
        <w:rPr>
          <w:color w:val="auto"/>
          <w:sz w:val="28"/>
          <w:szCs w:val="28"/>
        </w:rPr>
        <w:t>;</w:t>
      </w:r>
    </w:p>
    <w:p w:rsidR="00705CC8" w:rsidRDefault="00705CC8" w:rsidP="00652968">
      <w:pPr>
        <w:pStyle w:val="Default"/>
        <w:spacing w:before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П</w:t>
      </w:r>
      <w:r w:rsidRPr="00F42F71">
        <w:rPr>
          <w:sz w:val="28"/>
          <w:szCs w:val="28"/>
        </w:rPr>
        <w:t xml:space="preserve">исьмо ФНС России от 03.02.2025 </w:t>
      </w:r>
      <w:r>
        <w:rPr>
          <w:sz w:val="28"/>
          <w:szCs w:val="28"/>
        </w:rPr>
        <w:t>№</w:t>
      </w:r>
      <w:r w:rsidRPr="00F42F71">
        <w:rPr>
          <w:sz w:val="28"/>
          <w:szCs w:val="28"/>
        </w:rPr>
        <w:t xml:space="preserve"> БС-4-21/922@</w:t>
      </w:r>
      <w:r>
        <w:rPr>
          <w:sz w:val="28"/>
          <w:szCs w:val="28"/>
        </w:rPr>
        <w:t xml:space="preserve"> «</w:t>
      </w:r>
      <w:r w:rsidRPr="00F42F71">
        <w:rPr>
          <w:sz w:val="28"/>
          <w:szCs w:val="28"/>
        </w:rPr>
        <w:t>О прекращении исчисления налога на имущество организаций по основаниям, предусмотренным подпунктом 3 пункта 4 статьи 374 Налогового кодекса Российской Федерации</w:t>
      </w:r>
      <w:r>
        <w:rPr>
          <w:sz w:val="28"/>
          <w:szCs w:val="28"/>
        </w:rPr>
        <w:t>»;</w:t>
      </w:r>
    </w:p>
    <w:p w:rsidR="00705CC8" w:rsidRDefault="00705CC8" w:rsidP="00652968">
      <w:pPr>
        <w:pStyle w:val="Default"/>
        <w:spacing w:before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E15DF3">
        <w:rPr>
          <w:sz w:val="28"/>
          <w:szCs w:val="28"/>
        </w:rPr>
        <w:t xml:space="preserve">Письмо ФНС России от 28.03.2025 </w:t>
      </w:r>
      <w:r>
        <w:rPr>
          <w:sz w:val="28"/>
          <w:szCs w:val="28"/>
        </w:rPr>
        <w:t>№</w:t>
      </w:r>
      <w:r w:rsidRPr="00E15DF3">
        <w:rPr>
          <w:sz w:val="28"/>
          <w:szCs w:val="28"/>
        </w:rPr>
        <w:t xml:space="preserve"> БС-4-21/3300@</w:t>
      </w:r>
      <w:r>
        <w:rPr>
          <w:sz w:val="28"/>
          <w:szCs w:val="28"/>
        </w:rPr>
        <w:t xml:space="preserve"> «</w:t>
      </w:r>
      <w:r w:rsidRPr="00E15DF3">
        <w:rPr>
          <w:sz w:val="28"/>
          <w:szCs w:val="28"/>
        </w:rPr>
        <w:t>Об определении в целях применения подпункта 1 пункта 2 статьи 389 Налогового кодекса Российской Федерации земельных участков, изъятых из оборота, занятых объектами, в соответствии с видами деятельности которых созданы закрытые административно-территориальные образования</w:t>
      </w:r>
      <w:r>
        <w:rPr>
          <w:sz w:val="28"/>
          <w:szCs w:val="28"/>
        </w:rPr>
        <w:t>»;</w:t>
      </w:r>
    </w:p>
    <w:p w:rsidR="00705CC8" w:rsidRPr="00F43B76" w:rsidRDefault="00705CC8" w:rsidP="00652968">
      <w:pPr>
        <w:pStyle w:val="Default"/>
        <w:spacing w:before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П</w:t>
      </w:r>
      <w:r w:rsidRPr="00F43B76">
        <w:rPr>
          <w:sz w:val="28"/>
          <w:szCs w:val="28"/>
        </w:rPr>
        <w:t>исьмо ФНС России от 24.06.2025 № БВ-4-7/6081@ «О направлении Обзора правовых позиций, отраженных в судебных актах Конституционного Суда РФ и Верховного Суда РФ, принятых в I квартале 2025 года по вопросам налогообложения»;</w:t>
      </w:r>
    </w:p>
    <w:p w:rsidR="0055308A" w:rsidRPr="00F43B76" w:rsidRDefault="00705CC8" w:rsidP="00652968">
      <w:pPr>
        <w:pStyle w:val="Default"/>
        <w:spacing w:before="120"/>
        <w:ind w:firstLine="708"/>
        <w:jc w:val="both"/>
      </w:pPr>
      <w:r>
        <w:rPr>
          <w:sz w:val="28"/>
          <w:szCs w:val="28"/>
        </w:rPr>
        <w:t>9</w:t>
      </w:r>
      <w:r w:rsidR="00D16518">
        <w:rPr>
          <w:sz w:val="28"/>
          <w:szCs w:val="28"/>
        </w:rPr>
        <w:t>. П</w:t>
      </w:r>
      <w:r w:rsidR="00D16518" w:rsidRPr="00F43B76">
        <w:rPr>
          <w:sz w:val="28"/>
          <w:szCs w:val="28"/>
        </w:rPr>
        <w:t>исьмо ФНС России от 01.12.2025 № БС-4-21/10740@ «О реализации Федерального закона от 28.11.2025 № 425-ФЗ (по вопросам налогообложения имущества)»</w:t>
      </w:r>
      <w:r>
        <w:rPr>
          <w:sz w:val="28"/>
          <w:szCs w:val="28"/>
        </w:rPr>
        <w:t>.</w:t>
      </w:r>
    </w:p>
    <w:sectPr w:rsidR="0055308A" w:rsidRPr="00F43B76" w:rsidSect="003343F1">
      <w:headerReference w:type="default" r:id="rId8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E2D" w:rsidRDefault="00234E2D" w:rsidP="009F3016">
      <w:pPr>
        <w:spacing w:after="0" w:line="240" w:lineRule="auto"/>
      </w:pPr>
      <w:r>
        <w:separator/>
      </w:r>
    </w:p>
  </w:endnote>
  <w:endnote w:type="continuationSeparator" w:id="0">
    <w:p w:rsidR="00234E2D" w:rsidRDefault="00234E2D" w:rsidP="009F3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E2D" w:rsidRDefault="00234E2D" w:rsidP="009F3016">
      <w:pPr>
        <w:spacing w:after="0" w:line="240" w:lineRule="auto"/>
      </w:pPr>
      <w:r>
        <w:separator/>
      </w:r>
    </w:p>
  </w:footnote>
  <w:footnote w:type="continuationSeparator" w:id="0">
    <w:p w:rsidR="00234E2D" w:rsidRDefault="00234E2D" w:rsidP="009F3016">
      <w:pPr>
        <w:spacing w:after="0" w:line="240" w:lineRule="auto"/>
      </w:pPr>
      <w:r>
        <w:continuationSeparator/>
      </w:r>
    </w:p>
  </w:footnote>
  <w:footnote w:id="1">
    <w:p w:rsidR="00CB5DA0" w:rsidRPr="00B542FD" w:rsidRDefault="00CB5DA0" w:rsidP="00CB5DA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B542FD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B542FD">
        <w:rPr>
          <w:rFonts w:ascii="Times New Roman" w:hAnsi="Times New Roman" w:cs="Times New Roman"/>
          <w:sz w:val="24"/>
          <w:szCs w:val="24"/>
        </w:rPr>
        <w:t xml:space="preserve"> К направленным письмом ФНС России от 09.01.2025 № СД-4-21/45@ «О формировании (актуализации) сведений в АИС «Налог-3» о транспортных средствах, объектах недвижимого имущества, земельных участках, не признаваемых объектами налогообложения для налогового периода 2024 года».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016" w:rsidRPr="009F3016" w:rsidRDefault="009F3016" w:rsidP="009F3016">
    <w:pPr>
      <w:pStyle w:val="a3"/>
      <w:jc w:val="center"/>
      <w:rPr>
        <w:rFonts w:ascii="Times New Roman" w:hAnsi="Times New Roman" w:cs="Times New Roman"/>
      </w:rPr>
    </w:pPr>
    <w:r w:rsidRPr="009F3016">
      <w:rPr>
        <w:rFonts w:ascii="Times New Roman" w:hAnsi="Times New Roman" w:cs="Times New Roman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08A"/>
    <w:rsid w:val="00001812"/>
    <w:rsid w:val="00023018"/>
    <w:rsid w:val="00064BC3"/>
    <w:rsid w:val="000C57D2"/>
    <w:rsid w:val="00234E2D"/>
    <w:rsid w:val="00244BF6"/>
    <w:rsid w:val="003343F1"/>
    <w:rsid w:val="00335A8F"/>
    <w:rsid w:val="00391054"/>
    <w:rsid w:val="004C183C"/>
    <w:rsid w:val="004D5149"/>
    <w:rsid w:val="005152DE"/>
    <w:rsid w:val="005303A1"/>
    <w:rsid w:val="0055308A"/>
    <w:rsid w:val="005552E8"/>
    <w:rsid w:val="00594004"/>
    <w:rsid w:val="005D3352"/>
    <w:rsid w:val="00652968"/>
    <w:rsid w:val="00664664"/>
    <w:rsid w:val="00705CC8"/>
    <w:rsid w:val="00715D26"/>
    <w:rsid w:val="007305D3"/>
    <w:rsid w:val="007A5DB0"/>
    <w:rsid w:val="007F1B1B"/>
    <w:rsid w:val="008028B0"/>
    <w:rsid w:val="00973B96"/>
    <w:rsid w:val="009F3016"/>
    <w:rsid w:val="00A1311C"/>
    <w:rsid w:val="00A83645"/>
    <w:rsid w:val="00AE77D6"/>
    <w:rsid w:val="00B42C8D"/>
    <w:rsid w:val="00B542FD"/>
    <w:rsid w:val="00B55F30"/>
    <w:rsid w:val="00B83197"/>
    <w:rsid w:val="00BA31F8"/>
    <w:rsid w:val="00C85502"/>
    <w:rsid w:val="00CB5DA0"/>
    <w:rsid w:val="00D16518"/>
    <w:rsid w:val="00E15DF3"/>
    <w:rsid w:val="00E17BE4"/>
    <w:rsid w:val="00E445AC"/>
    <w:rsid w:val="00E9193C"/>
    <w:rsid w:val="00F20593"/>
    <w:rsid w:val="00F42F71"/>
    <w:rsid w:val="00F4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7ED7146-2550-476F-9509-72A5196BE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530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F3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3016"/>
  </w:style>
  <w:style w:type="paragraph" w:styleId="a5">
    <w:name w:val="footer"/>
    <w:basedOn w:val="a"/>
    <w:link w:val="a6"/>
    <w:uiPriority w:val="99"/>
    <w:unhideWhenUsed/>
    <w:rsid w:val="009F3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3016"/>
  </w:style>
  <w:style w:type="paragraph" w:styleId="a7">
    <w:name w:val="Balloon Text"/>
    <w:basedOn w:val="a"/>
    <w:link w:val="a8"/>
    <w:uiPriority w:val="99"/>
    <w:semiHidden/>
    <w:unhideWhenUsed/>
    <w:rsid w:val="009F30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3016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001812"/>
    <w:rPr>
      <w:color w:val="0563C1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59400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94004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940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57589&amp;dst=10392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B9786-1750-4C64-AB00-91F70A987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Черняева Александра Александровна</dc:creator>
  <cp:keywords/>
  <dc:description/>
  <cp:lastModifiedBy>Дорофейкин Александр Сергеевич</cp:lastModifiedBy>
  <cp:revision>2</cp:revision>
  <cp:lastPrinted>2026-01-21T08:22:00Z</cp:lastPrinted>
  <dcterms:created xsi:type="dcterms:W3CDTF">2026-01-22T07:22:00Z</dcterms:created>
  <dcterms:modified xsi:type="dcterms:W3CDTF">2026-01-22T07:22:00Z</dcterms:modified>
</cp:coreProperties>
</file>